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C6" w:rsidRPr="00A67818" w:rsidRDefault="003921C6" w:rsidP="003921C6">
      <w:pPr>
        <w:pStyle w:val="a5"/>
        <w:tabs>
          <w:tab w:val="left" w:pos="5103"/>
        </w:tabs>
        <w:ind w:hanging="284"/>
        <w:rPr>
          <w:b/>
          <w:sz w:val="32"/>
          <w:szCs w:val="32"/>
        </w:rPr>
      </w:pPr>
      <w:r w:rsidRPr="00A67818">
        <w:rPr>
          <w:b/>
          <w:sz w:val="32"/>
          <w:szCs w:val="32"/>
        </w:rPr>
        <w:t>МВС УКРАЇНИ</w:t>
      </w:r>
    </w:p>
    <w:p w:rsidR="003921C6" w:rsidRPr="00A67818" w:rsidRDefault="003921C6" w:rsidP="003921C6">
      <w:pPr>
        <w:pStyle w:val="a5"/>
        <w:ind w:hanging="284"/>
        <w:rPr>
          <w:b/>
          <w:sz w:val="32"/>
          <w:szCs w:val="32"/>
        </w:rPr>
      </w:pPr>
      <w:r w:rsidRPr="00A67818">
        <w:rPr>
          <w:b/>
          <w:sz w:val="32"/>
          <w:szCs w:val="32"/>
        </w:rPr>
        <w:t xml:space="preserve">ЛЬВІВСЬКИЙ НАУКОВО-ДОСЛІДНИЙ ЕКСПЕРТНО-КРИМІНАЛІСТИЧНИЙ ЦЕНТР  </w:t>
      </w:r>
    </w:p>
    <w:p w:rsidR="003921C6" w:rsidRPr="00A67818" w:rsidRDefault="003921C6" w:rsidP="003921C6">
      <w:pPr>
        <w:spacing w:after="0" w:line="240" w:lineRule="auto"/>
        <w:ind w:left="-142" w:right="-108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67818">
        <w:rPr>
          <w:rFonts w:ascii="Times New Roman" w:hAnsi="Times New Roman" w:cs="Times New Roman"/>
          <w:sz w:val="24"/>
          <w:szCs w:val="24"/>
        </w:rPr>
        <w:t xml:space="preserve">вул. Конюшинна, </w:t>
      </w:r>
      <w:smartTag w:uri="urn:schemas-microsoft-com:office:smarttags" w:element="metricconverter">
        <w:smartTagPr>
          <w:attr w:name="ProductID" w:val="24, м"/>
        </w:smartTagPr>
        <w:r w:rsidRPr="00A67818">
          <w:rPr>
            <w:rFonts w:ascii="Times New Roman" w:hAnsi="Times New Roman" w:cs="Times New Roman"/>
            <w:sz w:val="24"/>
            <w:szCs w:val="24"/>
          </w:rPr>
          <w:t>24, м</w:t>
        </w:r>
      </w:smartTag>
      <w:r w:rsidRPr="00A67818">
        <w:rPr>
          <w:rFonts w:ascii="Times New Roman" w:hAnsi="Times New Roman" w:cs="Times New Roman"/>
          <w:sz w:val="24"/>
          <w:szCs w:val="24"/>
        </w:rPr>
        <w:t xml:space="preserve">. Львів, 79040,  </w:t>
      </w:r>
      <w:proofErr w:type="spellStart"/>
      <w:r w:rsidRPr="00A67818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A67818">
        <w:rPr>
          <w:rFonts w:ascii="Times New Roman" w:hAnsi="Times New Roman" w:cs="Times New Roman"/>
          <w:sz w:val="24"/>
          <w:szCs w:val="24"/>
        </w:rPr>
        <w:t xml:space="preserve">. (032) 262-00-01 </w:t>
      </w:r>
      <w:proofErr w:type="spellStart"/>
      <w:r w:rsidRPr="00A67818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A67818">
        <w:rPr>
          <w:rFonts w:ascii="Times New Roman" w:hAnsi="Times New Roman" w:cs="Times New Roman"/>
          <w:sz w:val="24"/>
          <w:szCs w:val="24"/>
        </w:rPr>
        <w:t>./факс (032) 262-50-11</w:t>
      </w:r>
    </w:p>
    <w:p w:rsidR="003921C6" w:rsidRPr="00A67818" w:rsidRDefault="003921C6" w:rsidP="003921C6">
      <w:pPr>
        <w:spacing w:after="0" w:line="240" w:lineRule="auto"/>
        <w:ind w:right="-108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67818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A6781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67818">
        <w:rPr>
          <w:rFonts w:ascii="Times New Roman" w:hAnsi="Times New Roman" w:cs="Times New Roman"/>
          <w:sz w:val="24"/>
          <w:szCs w:val="24"/>
        </w:rPr>
        <w:t>:</w:t>
      </w:r>
      <w:r w:rsidRPr="00A67818">
        <w:rPr>
          <w:rFonts w:ascii="Times New Roman" w:hAnsi="Times New Roman" w:cs="Times New Roman"/>
          <w:u w:val="single"/>
        </w:rPr>
        <w:t xml:space="preserve"> </w:t>
      </w:r>
      <w:hyperlink r:id="rId5" w:history="1">
        <w:r w:rsidRPr="00A6781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ndekc@lv.</w:t>
        </w:r>
        <w:r w:rsidRPr="00A67818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police</w:t>
        </w:r>
        <w:r w:rsidRPr="00A6781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.gov.ua</w:t>
        </w:r>
      </w:hyperlink>
      <w:r w:rsidRPr="00A67818">
        <w:rPr>
          <w:rFonts w:ascii="Times New Roman" w:hAnsi="Times New Roman" w:cs="Times New Roman"/>
        </w:rPr>
        <w:t>,</w:t>
      </w:r>
      <w:r w:rsidRPr="00A67818">
        <w:rPr>
          <w:rFonts w:ascii="Times New Roman" w:hAnsi="Times New Roman" w:cs="Times New Roman"/>
          <w:sz w:val="24"/>
          <w:szCs w:val="24"/>
        </w:rPr>
        <w:t xml:space="preserve"> сайт: </w:t>
      </w:r>
      <w:proofErr w:type="spellStart"/>
      <w:r w:rsidRPr="00A67818">
        <w:rPr>
          <w:rFonts w:ascii="Times New Roman" w:hAnsi="Times New Roman" w:cs="Times New Roman"/>
          <w:sz w:val="24"/>
          <w:szCs w:val="24"/>
          <w:lang w:val="en-US"/>
        </w:rPr>
        <w:t>ndekc</w:t>
      </w:r>
      <w:proofErr w:type="spellEnd"/>
      <w:r w:rsidRPr="00A6781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67818">
        <w:rPr>
          <w:rFonts w:ascii="Times New Roman" w:hAnsi="Times New Roman" w:cs="Times New Roman"/>
          <w:sz w:val="24"/>
          <w:szCs w:val="24"/>
          <w:lang w:val="en-US"/>
        </w:rPr>
        <w:t>lviv</w:t>
      </w:r>
      <w:proofErr w:type="spellEnd"/>
      <w:r w:rsidRPr="00A6781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67818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A67818">
        <w:rPr>
          <w:rFonts w:ascii="Times New Roman" w:hAnsi="Times New Roman" w:cs="Times New Roman"/>
          <w:sz w:val="24"/>
          <w:szCs w:val="24"/>
        </w:rPr>
        <w:t>, код згідно з ЄДРПОУ 25575150</w:t>
      </w:r>
    </w:p>
    <w:p w:rsidR="003921C6" w:rsidRPr="00A67818" w:rsidRDefault="003921C6" w:rsidP="003921C6">
      <w:pPr>
        <w:ind w:left="-142" w:hanging="284"/>
        <w:jc w:val="center"/>
      </w:pPr>
    </w:p>
    <w:p w:rsidR="009153FD" w:rsidRPr="00A67818" w:rsidRDefault="009153FD" w:rsidP="002D337C">
      <w:pPr>
        <w:shd w:val="clear" w:color="auto" w:fill="FFFFFF"/>
        <w:spacing w:after="240" w:line="240" w:lineRule="auto"/>
        <w:jc w:val="center"/>
        <w:textAlignment w:val="baseline"/>
        <w:rPr>
          <w:rFonts w:ascii="ProbaPro-Regular" w:eastAsia="Times New Roman" w:hAnsi="ProbaPro-Regular" w:cs="Times New Roman"/>
          <w:sz w:val="27"/>
          <w:szCs w:val="27"/>
          <w:lang w:eastAsia="uk-UA"/>
        </w:rPr>
      </w:pPr>
      <w:r w:rsidRPr="00A67818">
        <w:rPr>
          <w:rFonts w:ascii="ProbaPro-Regular" w:eastAsia="Times New Roman" w:hAnsi="ProbaPro-Regular" w:cs="Times New Roman"/>
          <w:b/>
          <w:sz w:val="32"/>
          <w:szCs w:val="32"/>
          <w:lang w:eastAsia="uk-UA"/>
        </w:rPr>
        <w:t>ОГОЛОШЕННЯ!</w:t>
      </w:r>
    </w:p>
    <w:p w:rsidR="00D367BA" w:rsidRPr="00A67818" w:rsidRDefault="00D367BA" w:rsidP="00A82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-Regular" w:eastAsia="Times New Roman" w:hAnsi="ProbaPro-Regular" w:cs="Times New Roman"/>
          <w:sz w:val="27"/>
          <w:szCs w:val="27"/>
          <w:lang w:eastAsia="uk-UA"/>
        </w:rPr>
      </w:pPr>
      <w:bookmarkStart w:id="0" w:name="_GoBack"/>
      <w:bookmarkEnd w:id="0"/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Відповідно до </w:t>
      </w:r>
      <w:r w:rsidR="001F5C64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н</w:t>
      </w:r>
      <w:r w:rsidR="00CE2250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аказу 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від </w:t>
      </w:r>
      <w:r w:rsidR="00CE2250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12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вересня 2025 року </w:t>
      </w:r>
      <w:r w:rsidR="00CE2250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 № 49-Н-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2025 </w:t>
      </w:r>
      <w:r w:rsidR="0049596B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у 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</w:t>
      </w:r>
      <w:r w:rsidR="0049596B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Львівському НДЕКЦ МВС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розпочато процедуру оцінювання корупційних ризиків у його діяльності. У зв’язку із цим </w:t>
      </w:r>
      <w:r w:rsidR="0049596B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Львівський  НДЕКЦ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МВС має на меті створити робочу групу з</w:t>
      </w:r>
      <w:r w:rsidR="003A4F68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представників внутрішньої та зовнішньої сторін з метою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оцінювання корупційних ризиків</w:t>
      </w:r>
      <w:r w:rsidR="009153FD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у діяльності центру.</w:t>
      </w:r>
    </w:p>
    <w:p w:rsidR="00D367BA" w:rsidRPr="00A67818" w:rsidRDefault="00D367BA" w:rsidP="00A82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-Regular" w:eastAsia="Times New Roman" w:hAnsi="ProbaPro-Regular" w:cs="Times New Roman"/>
          <w:sz w:val="27"/>
          <w:szCs w:val="27"/>
          <w:lang w:eastAsia="uk-UA"/>
        </w:rPr>
      </w:pP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До складу робочої групи запрошуються особи, які володіють знаннями про середовище </w:t>
      </w:r>
      <w:r w:rsidR="00493E5C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установи  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або мають досвід роботи у сфері діяльності </w:t>
      </w:r>
      <w:r w:rsidR="00493E5C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цієї установи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та/або у сфері запобігання та/або протидії корупції, а саме:</w:t>
      </w:r>
    </w:p>
    <w:p w:rsidR="00D367BA" w:rsidRPr="00A67818" w:rsidRDefault="00D367BA" w:rsidP="00A82CDC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567"/>
        <w:jc w:val="both"/>
        <w:textAlignment w:val="baseline"/>
        <w:rPr>
          <w:rFonts w:ascii="ProbaPro-Regular" w:eastAsia="Times New Roman" w:hAnsi="ProbaPro-Regular" w:cs="Times New Roman"/>
          <w:sz w:val="27"/>
          <w:szCs w:val="27"/>
          <w:lang w:eastAsia="uk-UA"/>
        </w:rPr>
      </w:pP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представники інститутів громадянського суспільства, які здійснюють громадський контроль за діяльністю </w:t>
      </w:r>
      <w:r w:rsidR="004F76E1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Львівського НДЕКЦ МВС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;</w:t>
      </w:r>
    </w:p>
    <w:p w:rsidR="00D367BA" w:rsidRPr="00A67818" w:rsidRDefault="00D367BA" w:rsidP="00A82CDC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567"/>
        <w:jc w:val="both"/>
        <w:textAlignment w:val="baseline"/>
        <w:rPr>
          <w:rFonts w:ascii="ProbaPro-Regular" w:eastAsia="Times New Roman" w:hAnsi="ProbaPro-Regular" w:cs="Times New Roman"/>
          <w:sz w:val="27"/>
          <w:szCs w:val="27"/>
          <w:lang w:eastAsia="uk-UA"/>
        </w:rPr>
      </w:pP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експерти, які володіють спеціальними знаннями у сфері діяльності </w:t>
      </w:r>
      <w:r w:rsidR="009C4B80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центру 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та/або у сфері запобігання та/або протидії корупції;</w:t>
      </w:r>
    </w:p>
    <w:p w:rsidR="00D367BA" w:rsidRPr="00A67818" w:rsidRDefault="00D367BA" w:rsidP="00A82CDC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567"/>
        <w:jc w:val="both"/>
        <w:textAlignment w:val="baseline"/>
        <w:rPr>
          <w:rFonts w:ascii="ProbaPro-Regular" w:eastAsia="Times New Roman" w:hAnsi="ProbaPro-Regular" w:cs="Times New Roman"/>
          <w:sz w:val="27"/>
          <w:szCs w:val="27"/>
          <w:lang w:eastAsia="uk-UA"/>
        </w:rPr>
      </w:pP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представники юридичних осіб, які взаємодіють з </w:t>
      </w:r>
      <w:r w:rsidR="00724295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Львівським НДЕКЦ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МВС або є споживачами адміністративних послуг, які надаються </w:t>
      </w:r>
      <w:r w:rsidR="00724295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центром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.</w:t>
      </w:r>
    </w:p>
    <w:p w:rsidR="00724295" w:rsidRPr="00A67818" w:rsidRDefault="00724295" w:rsidP="00A82CDC">
      <w:pPr>
        <w:shd w:val="clear" w:color="auto" w:fill="FFFFFF"/>
        <w:spacing w:after="0" w:line="240" w:lineRule="auto"/>
        <w:ind w:left="1047"/>
        <w:jc w:val="both"/>
        <w:textAlignment w:val="baseline"/>
        <w:rPr>
          <w:rFonts w:ascii="ProbaPro-Regular" w:eastAsia="Times New Roman" w:hAnsi="ProbaPro-Regular" w:cs="Times New Roman"/>
          <w:sz w:val="27"/>
          <w:szCs w:val="27"/>
          <w:lang w:eastAsia="uk-UA"/>
        </w:rPr>
      </w:pPr>
    </w:p>
    <w:p w:rsidR="00F86A50" w:rsidRPr="00A67818" w:rsidRDefault="00D367BA" w:rsidP="00A82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color w:val="auto"/>
          <w:sz w:val="27"/>
          <w:szCs w:val="27"/>
          <w:u w:val="none"/>
        </w:rPr>
      </w:pP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Інформацію про кандидатів на включення до складу робочої групи (прізвище, ім’я, по батькові, посада, назва організації, код ЄДРПОУ організації) просимо надіслати до </w:t>
      </w:r>
      <w:r w:rsidR="00724295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Львівського НДЕКЦ МВС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не пізніше </w:t>
      </w:r>
      <w:r w:rsidR="00724295"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>22</w:t>
      </w:r>
      <w:r w:rsidRPr="00A67818">
        <w:rPr>
          <w:rFonts w:ascii="ProbaPro-Regular" w:eastAsia="Times New Roman" w:hAnsi="ProbaPro-Regular" w:cs="Times New Roman"/>
          <w:sz w:val="27"/>
          <w:szCs w:val="27"/>
          <w:lang w:eastAsia="uk-UA"/>
        </w:rPr>
        <w:t xml:space="preserve"> вересня 2025 року на електронну адресу </w:t>
      </w:r>
      <w:hyperlink r:id="rId6" w:history="1">
        <w:r w:rsidR="00EA66DE" w:rsidRPr="00A67818">
          <w:rPr>
            <w:rStyle w:val="a4"/>
            <w:color w:val="auto"/>
            <w:sz w:val="27"/>
            <w:szCs w:val="27"/>
            <w:u w:val="none"/>
          </w:rPr>
          <w:t>ndekc_cor@lv.police.gov.ua</w:t>
        </w:r>
      </w:hyperlink>
      <w:r w:rsidR="00EA66DE" w:rsidRPr="00A67818">
        <w:rPr>
          <w:rStyle w:val="a4"/>
          <w:color w:val="auto"/>
          <w:sz w:val="27"/>
          <w:szCs w:val="27"/>
          <w:u w:val="none"/>
        </w:rPr>
        <w:t>.</w:t>
      </w:r>
    </w:p>
    <w:p w:rsidR="00BD0245" w:rsidRPr="00A67818" w:rsidRDefault="00BD0245" w:rsidP="00A82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color w:val="auto"/>
          <w:sz w:val="27"/>
          <w:szCs w:val="27"/>
          <w:u w:val="none"/>
        </w:rPr>
      </w:pPr>
    </w:p>
    <w:p w:rsidR="00BD0245" w:rsidRPr="00A67818" w:rsidRDefault="00BD0245" w:rsidP="00216F62">
      <w:pPr>
        <w:shd w:val="clear" w:color="auto" w:fill="FFFFFF"/>
        <w:spacing w:after="0" w:line="240" w:lineRule="auto"/>
        <w:ind w:left="552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A6781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Уповноважений з антикорупційної діяльності Львівського НДЕКЦ МВС</w:t>
      </w:r>
    </w:p>
    <w:sectPr w:rsidR="00BD0245" w:rsidRPr="00A678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9744A"/>
    <w:multiLevelType w:val="multilevel"/>
    <w:tmpl w:val="2C2C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96"/>
    <w:rsid w:val="000F3095"/>
    <w:rsid w:val="001F5C64"/>
    <w:rsid w:val="00216F62"/>
    <w:rsid w:val="002D337C"/>
    <w:rsid w:val="003921C6"/>
    <w:rsid w:val="003A4F68"/>
    <w:rsid w:val="00493E5C"/>
    <w:rsid w:val="0049596B"/>
    <w:rsid w:val="004F512F"/>
    <w:rsid w:val="004F76E1"/>
    <w:rsid w:val="00724295"/>
    <w:rsid w:val="008370DD"/>
    <w:rsid w:val="008B48F4"/>
    <w:rsid w:val="009153FD"/>
    <w:rsid w:val="00996A8D"/>
    <w:rsid w:val="009C4B80"/>
    <w:rsid w:val="00A67818"/>
    <w:rsid w:val="00A82CDC"/>
    <w:rsid w:val="00BD0245"/>
    <w:rsid w:val="00C07596"/>
    <w:rsid w:val="00CE2250"/>
    <w:rsid w:val="00D367BA"/>
    <w:rsid w:val="00EA66DE"/>
    <w:rsid w:val="00F27145"/>
    <w:rsid w:val="00F8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80614"/>
  <w15:chartTrackingRefBased/>
  <w15:docId w15:val="{EFFAE5ED-8D50-46E1-B8C4-8A7D237C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D367BA"/>
    <w:rPr>
      <w:color w:val="0000FF"/>
      <w:u w:val="single"/>
    </w:rPr>
  </w:style>
  <w:style w:type="paragraph" w:styleId="a5">
    <w:name w:val="Title"/>
    <w:basedOn w:val="a"/>
    <w:link w:val="a6"/>
    <w:qFormat/>
    <w:rsid w:val="003921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921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ekc_cor@lv.police.gov.ua" TargetMode="External"/><Relationship Id="rId5" Type="http://schemas.openxmlformats.org/officeDocument/2006/relationships/hyperlink" Target="mailto:ndekc@lv.police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DSIT-3</dc:creator>
  <cp:keywords/>
  <dc:description/>
  <cp:lastModifiedBy>DSIT-3</cp:lastModifiedBy>
  <cp:revision>4</cp:revision>
  <cp:lastPrinted>2025-09-12T08:04:00Z</cp:lastPrinted>
  <dcterms:created xsi:type="dcterms:W3CDTF">2025-09-12T07:19:00Z</dcterms:created>
  <dcterms:modified xsi:type="dcterms:W3CDTF">2025-09-12T08:06:00Z</dcterms:modified>
</cp:coreProperties>
</file>